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9B563" w14:textId="77777777" w:rsidR="00DA22A4" w:rsidRPr="00DA22A4" w:rsidRDefault="00DA22A4" w:rsidP="00392629">
      <w:pPr>
        <w:rPr>
          <w:b/>
          <w:bCs/>
          <w:lang w:val="en-US"/>
        </w:rPr>
      </w:pPr>
      <w:r w:rsidRPr="00DA22A4">
        <w:rPr>
          <w:b/>
          <w:bCs/>
          <w:lang w:val="en-US"/>
        </w:rPr>
        <w:t xml:space="preserve">SURGERIES and other procedures PERFORMED ON ALICIA NEBREDA DOMÍNGUEZ </w:t>
      </w:r>
    </w:p>
    <w:p w14:paraId="3B705F7F" w14:textId="77777777" w:rsidR="00DA22A4" w:rsidRPr="00DA22A4" w:rsidRDefault="00DA22A4" w:rsidP="00392629">
      <w:pPr>
        <w:rPr>
          <w:lang w:val="en-US"/>
        </w:rPr>
      </w:pPr>
    </w:p>
    <w:p w14:paraId="610C5E61" w14:textId="77777777" w:rsidR="00DA22A4" w:rsidRPr="00DA22A4" w:rsidRDefault="00DA22A4" w:rsidP="00392629">
      <w:pPr>
        <w:rPr>
          <w:lang w:val="en-US"/>
        </w:rPr>
      </w:pPr>
      <w:r w:rsidRPr="00DA22A4">
        <w:rPr>
          <w:lang w:val="en-US"/>
        </w:rPr>
        <w:t>Date of birth. February 20, 2010</w:t>
      </w:r>
    </w:p>
    <w:p w14:paraId="328DA7E0" w14:textId="77777777" w:rsidR="00DA22A4" w:rsidRPr="00DA22A4" w:rsidRDefault="00DA22A4" w:rsidP="00392629">
      <w:pPr>
        <w:rPr>
          <w:lang w:val="en-US"/>
        </w:rPr>
      </w:pPr>
      <w:r w:rsidRPr="00DA22A4">
        <w:rPr>
          <w:lang w:val="en-US"/>
        </w:rPr>
        <w:t xml:space="preserve">    </w:t>
      </w:r>
    </w:p>
    <w:p w14:paraId="7F6E00C8" w14:textId="77777777" w:rsidR="00DA22A4" w:rsidRPr="00DA22A4" w:rsidRDefault="00DA22A4" w:rsidP="00392629">
      <w:pPr>
        <w:rPr>
          <w:lang w:val="en-US"/>
        </w:rPr>
      </w:pPr>
    </w:p>
    <w:p w14:paraId="3A20F2A4" w14:textId="7A79C091" w:rsidR="00DA22A4" w:rsidRPr="00DA22A4" w:rsidRDefault="00DA22A4" w:rsidP="00DA22A4">
      <w:pPr>
        <w:pStyle w:val="Prrafodelista"/>
        <w:numPr>
          <w:ilvl w:val="0"/>
          <w:numId w:val="6"/>
        </w:numPr>
        <w:rPr>
          <w:b/>
          <w:bCs/>
          <w:lang w:val="en-US"/>
        </w:rPr>
      </w:pPr>
      <w:r w:rsidRPr="00DA22A4">
        <w:rPr>
          <w:b/>
          <w:bCs/>
          <w:lang w:val="en-US"/>
        </w:rPr>
        <w:t xml:space="preserve"> At four and a half months</w:t>
      </w:r>
      <w:r w:rsidRPr="00DA22A4">
        <w:rPr>
          <w:lang w:val="en-US"/>
        </w:rPr>
        <w:t xml:space="preserve">, arthrography and </w:t>
      </w:r>
      <w:r w:rsidRPr="00DA22A4">
        <w:rPr>
          <w:b/>
          <w:bCs/>
          <w:lang w:val="en-US"/>
        </w:rPr>
        <w:t>tenotomy of abductors with closed reduction were performed.</w:t>
      </w:r>
    </w:p>
    <w:p w14:paraId="1D094C55" w14:textId="77777777" w:rsidR="00DA22A4" w:rsidRPr="00DA22A4" w:rsidRDefault="00DA22A4" w:rsidP="00392629">
      <w:pPr>
        <w:ind w:left="283"/>
        <w:rPr>
          <w:b/>
          <w:bCs/>
          <w:lang w:val="en-US"/>
        </w:rPr>
      </w:pPr>
    </w:p>
    <w:p w14:paraId="08C208B0" w14:textId="667D4191" w:rsidR="00DA22A4" w:rsidRPr="00DA22A4" w:rsidRDefault="00DA22A4" w:rsidP="00DA22A4">
      <w:pPr>
        <w:pStyle w:val="Prrafodelista"/>
        <w:numPr>
          <w:ilvl w:val="0"/>
          <w:numId w:val="6"/>
        </w:numPr>
        <w:rPr>
          <w:lang w:val="en-US"/>
        </w:rPr>
      </w:pPr>
      <w:r w:rsidRPr="00DA22A4">
        <w:rPr>
          <w:b/>
          <w:bCs/>
          <w:lang w:val="en-US"/>
        </w:rPr>
        <w:t>At 19 months</w:t>
      </w:r>
      <w:r w:rsidRPr="00DA22A4">
        <w:rPr>
          <w:lang w:val="en-US"/>
        </w:rPr>
        <w:t xml:space="preserve">, </w:t>
      </w:r>
      <w:r w:rsidRPr="00DA22A4">
        <w:rPr>
          <w:b/>
          <w:bCs/>
          <w:lang w:val="en-US"/>
        </w:rPr>
        <w:t xml:space="preserve">a </w:t>
      </w:r>
      <w:proofErr w:type="spellStart"/>
      <w:r w:rsidRPr="00DA22A4">
        <w:rPr>
          <w:b/>
          <w:bCs/>
          <w:lang w:val="en-US"/>
        </w:rPr>
        <w:t>varizing</w:t>
      </w:r>
      <w:proofErr w:type="spellEnd"/>
      <w:r w:rsidRPr="00DA22A4">
        <w:rPr>
          <w:b/>
          <w:bCs/>
          <w:lang w:val="en-US"/>
        </w:rPr>
        <w:t xml:space="preserve"> osteotomy of the right femur</w:t>
      </w:r>
      <w:r w:rsidRPr="00DA22A4">
        <w:rPr>
          <w:lang w:val="en-US"/>
        </w:rPr>
        <w:t xml:space="preserve"> and reduction of hip subluxation were performed, accessed through the outer lateral external  of the right thigh. A keloid scar was produced</w:t>
      </w:r>
      <w:r w:rsidRPr="00DA22A4">
        <w:rPr>
          <w:b/>
          <w:bCs/>
          <w:lang w:val="en-US"/>
        </w:rPr>
        <w:t>.</w:t>
      </w:r>
    </w:p>
    <w:p w14:paraId="16D3F712" w14:textId="77777777" w:rsidR="00DA22A4" w:rsidRPr="00DA22A4" w:rsidRDefault="00DA22A4" w:rsidP="00392629">
      <w:pPr>
        <w:rPr>
          <w:lang w:val="en-US"/>
        </w:rPr>
      </w:pPr>
    </w:p>
    <w:p w14:paraId="5CBA2AAE" w14:textId="77777777" w:rsidR="00DA22A4" w:rsidRPr="00DA22A4" w:rsidRDefault="00DA22A4" w:rsidP="00392629">
      <w:pPr>
        <w:rPr>
          <w:b/>
          <w:bCs/>
          <w:sz w:val="28"/>
          <w:szCs w:val="28"/>
          <w:lang w:val="en-US"/>
        </w:rPr>
      </w:pPr>
      <w:r w:rsidRPr="00DA22A4">
        <w:rPr>
          <w:lang w:val="en-US"/>
        </w:rPr>
        <w:t xml:space="preserve">            In May 2013 (3 years 3 months old) </w:t>
      </w:r>
      <w:r w:rsidRPr="00DA22A4">
        <w:rPr>
          <w:b/>
          <w:bCs/>
          <w:sz w:val="28"/>
          <w:szCs w:val="28"/>
          <w:lang w:val="en-US"/>
        </w:rPr>
        <w:t xml:space="preserve">Was diagnosed with right sciatic neuromuscular </w:t>
      </w:r>
      <w:proofErr w:type="spellStart"/>
      <w:r w:rsidRPr="00DA22A4">
        <w:rPr>
          <w:b/>
          <w:bCs/>
          <w:sz w:val="28"/>
          <w:szCs w:val="28"/>
          <w:lang w:val="en-US"/>
        </w:rPr>
        <w:t>coristoma</w:t>
      </w:r>
      <w:proofErr w:type="spellEnd"/>
    </w:p>
    <w:p w14:paraId="6D043771" w14:textId="77777777" w:rsidR="00DA22A4" w:rsidRPr="00DA22A4" w:rsidRDefault="00DA22A4" w:rsidP="00392629">
      <w:pPr>
        <w:rPr>
          <w:b/>
          <w:bCs/>
          <w:sz w:val="28"/>
          <w:szCs w:val="28"/>
          <w:lang w:val="en-US"/>
        </w:rPr>
      </w:pPr>
    </w:p>
    <w:p w14:paraId="55CFC8E9" w14:textId="77777777" w:rsidR="00DA22A4" w:rsidRPr="00DA22A4" w:rsidRDefault="00DA22A4" w:rsidP="00392629">
      <w:pPr>
        <w:rPr>
          <w:lang w:val="en-US"/>
        </w:rPr>
      </w:pPr>
      <w:r w:rsidRPr="00DA22A4">
        <w:rPr>
          <w:lang w:val="en-US"/>
        </w:rPr>
        <w:t xml:space="preserve">      </w:t>
      </w:r>
      <w:r w:rsidRPr="00DA22A4">
        <w:rPr>
          <w:b/>
          <w:bCs/>
          <w:lang w:val="en-US"/>
        </w:rPr>
        <w:t xml:space="preserve">3.- In October 2019 </w:t>
      </w:r>
      <w:r w:rsidRPr="00DA22A4">
        <w:rPr>
          <w:lang w:val="en-US"/>
        </w:rPr>
        <w:t xml:space="preserve">(9 and a half years) the first </w:t>
      </w:r>
      <w:r w:rsidRPr="00DA22A4">
        <w:rPr>
          <w:b/>
          <w:bCs/>
          <w:lang w:val="en-US"/>
        </w:rPr>
        <w:t>filling of</w:t>
      </w:r>
      <w:r w:rsidRPr="00DA22A4">
        <w:rPr>
          <w:lang w:val="en-US"/>
        </w:rPr>
        <w:t xml:space="preserve"> the right supraacetabular lytic lesion with autologous bone and Bone Bank with anterior access was performed; and </w:t>
      </w:r>
      <w:r w:rsidRPr="00DA22A4">
        <w:rPr>
          <w:b/>
          <w:bCs/>
          <w:lang w:val="en-US"/>
        </w:rPr>
        <w:t xml:space="preserve">Transfer of </w:t>
      </w:r>
      <w:r w:rsidRPr="00DA22A4">
        <w:rPr>
          <w:lang w:val="en-US"/>
        </w:rPr>
        <w:t xml:space="preserve">the anterior </w:t>
      </w:r>
      <w:proofErr w:type="spellStart"/>
      <w:r w:rsidRPr="00DA22A4">
        <w:rPr>
          <w:lang w:val="en-US"/>
        </w:rPr>
        <w:t>hemitibial</w:t>
      </w:r>
      <w:proofErr w:type="spellEnd"/>
      <w:r w:rsidRPr="00DA22A4">
        <w:rPr>
          <w:lang w:val="en-US"/>
        </w:rPr>
        <w:t xml:space="preserve"> tendon and superficial extensors of the toes to the third wedge of the right foot.</w:t>
      </w:r>
    </w:p>
    <w:p w14:paraId="1F5B6AFD" w14:textId="77777777" w:rsidR="00DA22A4" w:rsidRPr="00DA22A4" w:rsidRDefault="00DA22A4" w:rsidP="00392629">
      <w:pPr>
        <w:rPr>
          <w:lang w:val="en-US"/>
        </w:rPr>
      </w:pPr>
    </w:p>
    <w:p w14:paraId="1124254F" w14:textId="6598A32F" w:rsidR="00DA22A4" w:rsidRPr="00DA22A4" w:rsidRDefault="00DA22A4" w:rsidP="00DA22A4">
      <w:pPr>
        <w:pStyle w:val="Prrafodelista"/>
        <w:numPr>
          <w:ilvl w:val="0"/>
          <w:numId w:val="5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 </w:t>
      </w:r>
      <w:r w:rsidRPr="00DA22A4">
        <w:rPr>
          <w:b/>
          <w:bCs/>
          <w:lang w:val="en-US"/>
        </w:rPr>
        <w:t xml:space="preserve">In July 2020, </w:t>
      </w:r>
      <w:r w:rsidRPr="00DA22A4">
        <w:rPr>
          <w:lang w:val="en-US"/>
        </w:rPr>
        <w:t>second</w:t>
      </w:r>
      <w:r w:rsidRPr="00DA22A4">
        <w:rPr>
          <w:b/>
          <w:bCs/>
          <w:lang w:val="en-US"/>
        </w:rPr>
        <w:t xml:space="preserve"> filling of the right </w:t>
      </w:r>
      <w:proofErr w:type="spellStart"/>
      <w:r w:rsidRPr="00DA22A4">
        <w:rPr>
          <w:b/>
          <w:bCs/>
          <w:lang w:val="en-US"/>
        </w:rPr>
        <w:t>superacetabular</w:t>
      </w:r>
      <w:proofErr w:type="spellEnd"/>
      <w:r w:rsidRPr="00DA22A4">
        <w:rPr>
          <w:b/>
          <w:bCs/>
          <w:lang w:val="en-US"/>
        </w:rPr>
        <w:t xml:space="preserve"> cavity </w:t>
      </w:r>
      <w:r w:rsidRPr="00DA22A4">
        <w:rPr>
          <w:lang w:val="en-US"/>
        </w:rPr>
        <w:t>with anterior access.</w:t>
      </w:r>
    </w:p>
    <w:p w14:paraId="32B8006C" w14:textId="77777777" w:rsidR="00DA22A4" w:rsidRPr="00DA22A4" w:rsidRDefault="00DA22A4" w:rsidP="00392629">
      <w:pPr>
        <w:pStyle w:val="Prrafodelista"/>
        <w:ind w:left="643"/>
        <w:rPr>
          <w:lang w:val="en-US"/>
        </w:rPr>
      </w:pPr>
    </w:p>
    <w:p w14:paraId="57F4F5F7" w14:textId="77777777" w:rsidR="00DA22A4" w:rsidRPr="00DA22A4" w:rsidRDefault="00DA22A4" w:rsidP="00392629">
      <w:pPr>
        <w:pStyle w:val="Prrafodelista"/>
        <w:ind w:left="643"/>
        <w:rPr>
          <w:lang w:val="en-US"/>
        </w:rPr>
      </w:pPr>
    </w:p>
    <w:p w14:paraId="6B8CF08D" w14:textId="3B5D7D50" w:rsidR="00DA22A4" w:rsidRPr="00DA22A4" w:rsidRDefault="00DA22A4" w:rsidP="00DA22A4">
      <w:pPr>
        <w:pStyle w:val="Prrafodelista"/>
        <w:numPr>
          <w:ilvl w:val="0"/>
          <w:numId w:val="5"/>
        </w:numPr>
        <w:rPr>
          <w:lang w:val="en-US"/>
        </w:rPr>
      </w:pPr>
      <w:r w:rsidRPr="00DA22A4">
        <w:rPr>
          <w:lang w:val="en-US"/>
        </w:rPr>
        <w:t xml:space="preserve"> </w:t>
      </w:r>
      <w:r w:rsidRPr="00DA22A4">
        <w:rPr>
          <w:b/>
          <w:bCs/>
          <w:lang w:val="en-US"/>
        </w:rPr>
        <w:t xml:space="preserve">In December 2020, </w:t>
      </w:r>
      <w:proofErr w:type="spellStart"/>
      <w:r w:rsidRPr="00DA22A4">
        <w:rPr>
          <w:b/>
          <w:bCs/>
          <w:lang w:val="en-US"/>
        </w:rPr>
        <w:t>varizing</w:t>
      </w:r>
      <w:proofErr w:type="spellEnd"/>
      <w:r w:rsidRPr="00DA22A4">
        <w:rPr>
          <w:b/>
          <w:bCs/>
          <w:lang w:val="en-US"/>
        </w:rPr>
        <w:t xml:space="preserve"> osteotomy of the right femur</w:t>
      </w:r>
      <w:r w:rsidRPr="00DA22A4">
        <w:rPr>
          <w:lang w:val="en-US"/>
        </w:rPr>
        <w:t xml:space="preserve"> and </w:t>
      </w:r>
      <w:r w:rsidRPr="00DA22A4">
        <w:rPr>
          <w:b/>
          <w:bCs/>
          <w:lang w:val="en-US"/>
        </w:rPr>
        <w:t>acetabulum,</w:t>
      </w:r>
      <w:r w:rsidRPr="00DA22A4">
        <w:rPr>
          <w:lang w:val="en-US"/>
        </w:rPr>
        <w:t xml:space="preserve"> </w:t>
      </w:r>
      <w:proofErr w:type="spellStart"/>
      <w:r w:rsidRPr="00DA22A4">
        <w:rPr>
          <w:lang w:val="en-US"/>
        </w:rPr>
        <w:t>Dega</w:t>
      </w:r>
      <w:proofErr w:type="spellEnd"/>
      <w:r w:rsidRPr="00DA22A4">
        <w:rPr>
          <w:lang w:val="en-US"/>
        </w:rPr>
        <w:t xml:space="preserve">-type remodeling </w:t>
      </w:r>
      <w:r w:rsidRPr="00DA22A4">
        <w:rPr>
          <w:b/>
          <w:bCs/>
          <w:lang w:val="en-US"/>
        </w:rPr>
        <w:t xml:space="preserve">right </w:t>
      </w:r>
      <w:proofErr w:type="spellStart"/>
      <w:r w:rsidRPr="00DA22A4">
        <w:rPr>
          <w:b/>
          <w:bCs/>
          <w:lang w:val="en-US"/>
        </w:rPr>
        <w:t>plasty</w:t>
      </w:r>
      <w:proofErr w:type="spellEnd"/>
      <w:r w:rsidRPr="00DA22A4">
        <w:rPr>
          <w:b/>
          <w:bCs/>
          <w:lang w:val="en-US"/>
        </w:rPr>
        <w:t xml:space="preserve"> and insertion of</w:t>
      </w:r>
      <w:r w:rsidRPr="00DA22A4">
        <w:rPr>
          <w:lang w:val="en-US"/>
        </w:rPr>
        <w:t xml:space="preserve"> lyophilized structural bone </w:t>
      </w:r>
      <w:proofErr w:type="spellStart"/>
      <w:r w:rsidRPr="00DA22A4">
        <w:rPr>
          <w:lang w:val="en-US"/>
        </w:rPr>
        <w:t>allograp</w:t>
      </w:r>
      <w:proofErr w:type="spellEnd"/>
      <w:r w:rsidRPr="00DA22A4">
        <w:rPr>
          <w:lang w:val="en-US"/>
        </w:rPr>
        <w:t xml:space="preserve">, surgical access was through the outer lateral </w:t>
      </w:r>
      <w:r>
        <w:rPr>
          <w:lang w:val="en-US"/>
        </w:rPr>
        <w:t xml:space="preserve">side </w:t>
      </w:r>
      <w:r w:rsidRPr="00DA22A4">
        <w:rPr>
          <w:lang w:val="en-US"/>
        </w:rPr>
        <w:t xml:space="preserve">of the right thigh; a </w:t>
      </w:r>
      <w:r w:rsidRPr="00DA22A4">
        <w:rPr>
          <w:b/>
          <w:bCs/>
          <w:lang w:val="en-US"/>
        </w:rPr>
        <w:t xml:space="preserve">keloid scar </w:t>
      </w:r>
      <w:proofErr w:type="gramStart"/>
      <w:r w:rsidRPr="00DA22A4">
        <w:rPr>
          <w:b/>
          <w:bCs/>
          <w:lang w:val="en-US"/>
        </w:rPr>
        <w:t xml:space="preserve">was </w:t>
      </w:r>
      <w:r w:rsidRPr="00DA22A4">
        <w:rPr>
          <w:lang w:val="en-US"/>
        </w:rPr>
        <w:t xml:space="preserve"> less</w:t>
      </w:r>
      <w:proofErr w:type="gramEnd"/>
      <w:r w:rsidRPr="00DA22A4">
        <w:rPr>
          <w:lang w:val="en-US"/>
        </w:rPr>
        <w:t xml:space="preserve"> pronounced than the previous one at 19m. </w:t>
      </w:r>
    </w:p>
    <w:p w14:paraId="18F539AD" w14:textId="77777777" w:rsidR="00DA22A4" w:rsidRPr="00DA22A4" w:rsidRDefault="00DA22A4" w:rsidP="00392629">
      <w:pPr>
        <w:rPr>
          <w:lang w:val="en-US"/>
        </w:rPr>
      </w:pPr>
    </w:p>
    <w:p w14:paraId="12B25D6B" w14:textId="77777777" w:rsidR="00DA22A4" w:rsidRPr="00DA22A4" w:rsidRDefault="00DA22A4" w:rsidP="00DA22A4">
      <w:pPr>
        <w:pStyle w:val="Prrafodelista"/>
        <w:numPr>
          <w:ilvl w:val="0"/>
          <w:numId w:val="5"/>
        </w:numPr>
        <w:rPr>
          <w:lang w:val="en-US"/>
        </w:rPr>
      </w:pPr>
      <w:r w:rsidRPr="00DA22A4">
        <w:rPr>
          <w:b/>
          <w:bCs/>
          <w:lang w:val="en-US"/>
        </w:rPr>
        <w:t>In November 2022 Needle biopsy</w:t>
      </w:r>
      <w:r w:rsidRPr="00DA22A4">
        <w:rPr>
          <w:lang w:val="en-US"/>
        </w:rPr>
        <w:t xml:space="preserve"> of the right super acetabular cavity, anterior access.</w:t>
      </w:r>
    </w:p>
    <w:p w14:paraId="5FB694DB" w14:textId="77777777" w:rsidR="00DA22A4" w:rsidRPr="00DA22A4" w:rsidRDefault="00DA22A4" w:rsidP="00392629">
      <w:pPr>
        <w:pStyle w:val="Prrafodelista"/>
        <w:rPr>
          <w:lang w:val="en-US"/>
        </w:rPr>
      </w:pPr>
    </w:p>
    <w:p w14:paraId="7A797E3B" w14:textId="77777777" w:rsidR="00DA22A4" w:rsidRPr="00DA22A4" w:rsidRDefault="00DA22A4" w:rsidP="00DA22A4">
      <w:pPr>
        <w:pStyle w:val="Prrafodelista"/>
        <w:numPr>
          <w:ilvl w:val="0"/>
          <w:numId w:val="5"/>
        </w:numPr>
        <w:rPr>
          <w:lang w:val="en-US"/>
        </w:rPr>
      </w:pPr>
      <w:r w:rsidRPr="00DA22A4">
        <w:rPr>
          <w:b/>
          <w:bCs/>
          <w:lang w:val="en-US"/>
        </w:rPr>
        <w:t>Intra-articular injections</w:t>
      </w:r>
      <w:r w:rsidRPr="00DA22A4">
        <w:rPr>
          <w:lang w:val="en-US"/>
        </w:rPr>
        <w:t xml:space="preserve"> of the right hip with needle and anterior access in: January 2023, June 2023, and June 2024.</w:t>
      </w:r>
    </w:p>
    <w:p w14:paraId="21EC941F" w14:textId="77777777" w:rsidR="00DA22A4" w:rsidRPr="00DA22A4" w:rsidRDefault="00DA22A4" w:rsidP="00392629">
      <w:pPr>
        <w:rPr>
          <w:lang w:val="en-US"/>
        </w:rPr>
      </w:pPr>
    </w:p>
    <w:p w14:paraId="0BFB3851" w14:textId="77777777" w:rsidR="00DA22A4" w:rsidRPr="00DA22A4" w:rsidRDefault="00DA22A4" w:rsidP="00392629">
      <w:pPr>
        <w:rPr>
          <w:lang w:val="en-US"/>
        </w:rPr>
      </w:pPr>
    </w:p>
    <w:p w14:paraId="020E96FB" w14:textId="0A064AF9" w:rsidR="001A3E47" w:rsidRPr="00DA22A4" w:rsidRDefault="001A3E47" w:rsidP="001A3E47">
      <w:pPr>
        <w:rPr>
          <w:lang w:val="en-US"/>
        </w:rPr>
      </w:pPr>
    </w:p>
    <w:sectPr w:rsidR="001A3E47" w:rsidRPr="00DA22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AE6305"/>
    <w:multiLevelType w:val="multilevel"/>
    <w:tmpl w:val="46688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A6523EA"/>
    <w:multiLevelType w:val="hybridMultilevel"/>
    <w:tmpl w:val="02106CC0"/>
    <w:lvl w:ilvl="0" w:tplc="040A000F">
      <w:start w:val="1"/>
      <w:numFmt w:val="decimal"/>
      <w:lvlText w:val="%1."/>
      <w:lvlJc w:val="left"/>
      <w:pPr>
        <w:ind w:left="643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57185C"/>
    <w:multiLevelType w:val="hybridMultilevel"/>
    <w:tmpl w:val="BB7E755C"/>
    <w:lvl w:ilvl="0" w:tplc="85B0409A">
      <w:start w:val="4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3" w:hanging="360"/>
      </w:pPr>
    </w:lvl>
    <w:lvl w:ilvl="2" w:tplc="040A001B" w:tentative="1">
      <w:start w:val="1"/>
      <w:numFmt w:val="lowerRoman"/>
      <w:lvlText w:val="%3."/>
      <w:lvlJc w:val="right"/>
      <w:pPr>
        <w:ind w:left="2083" w:hanging="180"/>
      </w:pPr>
    </w:lvl>
    <w:lvl w:ilvl="3" w:tplc="040A000F" w:tentative="1">
      <w:start w:val="1"/>
      <w:numFmt w:val="decimal"/>
      <w:lvlText w:val="%4."/>
      <w:lvlJc w:val="left"/>
      <w:pPr>
        <w:ind w:left="2803" w:hanging="360"/>
      </w:pPr>
    </w:lvl>
    <w:lvl w:ilvl="4" w:tplc="040A0019" w:tentative="1">
      <w:start w:val="1"/>
      <w:numFmt w:val="lowerLetter"/>
      <w:lvlText w:val="%5."/>
      <w:lvlJc w:val="left"/>
      <w:pPr>
        <w:ind w:left="3523" w:hanging="360"/>
      </w:pPr>
    </w:lvl>
    <w:lvl w:ilvl="5" w:tplc="040A001B" w:tentative="1">
      <w:start w:val="1"/>
      <w:numFmt w:val="lowerRoman"/>
      <w:lvlText w:val="%6."/>
      <w:lvlJc w:val="right"/>
      <w:pPr>
        <w:ind w:left="4243" w:hanging="180"/>
      </w:pPr>
    </w:lvl>
    <w:lvl w:ilvl="6" w:tplc="040A000F" w:tentative="1">
      <w:start w:val="1"/>
      <w:numFmt w:val="decimal"/>
      <w:lvlText w:val="%7."/>
      <w:lvlJc w:val="left"/>
      <w:pPr>
        <w:ind w:left="4963" w:hanging="360"/>
      </w:pPr>
    </w:lvl>
    <w:lvl w:ilvl="7" w:tplc="040A0019" w:tentative="1">
      <w:start w:val="1"/>
      <w:numFmt w:val="lowerLetter"/>
      <w:lvlText w:val="%8."/>
      <w:lvlJc w:val="left"/>
      <w:pPr>
        <w:ind w:left="5683" w:hanging="360"/>
      </w:pPr>
    </w:lvl>
    <w:lvl w:ilvl="8" w:tplc="040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53192880"/>
    <w:multiLevelType w:val="hybridMultilevel"/>
    <w:tmpl w:val="305E1058"/>
    <w:lvl w:ilvl="0" w:tplc="2B9EC6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52321A"/>
    <w:multiLevelType w:val="hybridMultilevel"/>
    <w:tmpl w:val="4E826A20"/>
    <w:lvl w:ilvl="0" w:tplc="B330A6CC">
      <w:start w:val="4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948004">
    <w:abstractNumId w:val="1"/>
  </w:num>
  <w:num w:numId="2" w16cid:durableId="770589077">
    <w:abstractNumId w:val="2"/>
  </w:num>
  <w:num w:numId="3" w16cid:durableId="1401712950">
    <w:abstractNumId w:val="0"/>
  </w:num>
  <w:num w:numId="4" w16cid:durableId="19670005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4316194">
    <w:abstractNumId w:val="4"/>
  </w:num>
  <w:num w:numId="6" w16cid:durableId="12558961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AC"/>
    <w:rsid w:val="00095CD8"/>
    <w:rsid w:val="00100BDE"/>
    <w:rsid w:val="001A3E47"/>
    <w:rsid w:val="0049267D"/>
    <w:rsid w:val="00643363"/>
    <w:rsid w:val="0070386E"/>
    <w:rsid w:val="00706B7A"/>
    <w:rsid w:val="007C4FAA"/>
    <w:rsid w:val="00996498"/>
    <w:rsid w:val="00AE75AC"/>
    <w:rsid w:val="00B83B10"/>
    <w:rsid w:val="00C10D71"/>
    <w:rsid w:val="00C71B54"/>
    <w:rsid w:val="00C97F0B"/>
    <w:rsid w:val="00CA2421"/>
    <w:rsid w:val="00D03B85"/>
    <w:rsid w:val="00DA22A4"/>
    <w:rsid w:val="00F2775C"/>
    <w:rsid w:val="00F7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07E5C1"/>
  <w15:chartTrackingRefBased/>
  <w15:docId w15:val="{8BF10C4F-0B84-0541-9911-1E78B570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67D"/>
  </w:style>
  <w:style w:type="paragraph" w:styleId="Ttulo1">
    <w:name w:val="heading 1"/>
    <w:basedOn w:val="Normal"/>
    <w:next w:val="Normal"/>
    <w:link w:val="Ttulo1Car"/>
    <w:uiPriority w:val="9"/>
    <w:qFormat/>
    <w:rsid w:val="00AE75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E75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75A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E75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E75A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E75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E75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E75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E75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9267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E75A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E7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75A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E75AC"/>
    <w:rPr>
      <w:rFonts w:eastAsiaTheme="majorEastAsia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E75AC"/>
    <w:rPr>
      <w:rFonts w:eastAsiaTheme="majorEastAsia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E75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E75A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E75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E75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E75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E7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E75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E7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E75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E75AC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AE75AC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E75A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E75AC"/>
    <w:rPr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E75A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Nebreda Perez</dc:creator>
  <cp:keywords/>
  <dc:description/>
  <cp:lastModifiedBy>Veronica Nebreda Perez</cp:lastModifiedBy>
  <cp:revision>2</cp:revision>
  <cp:lastPrinted>2024-09-15T07:49:00Z</cp:lastPrinted>
  <dcterms:created xsi:type="dcterms:W3CDTF">2024-09-15T07:56:00Z</dcterms:created>
  <dcterms:modified xsi:type="dcterms:W3CDTF">2024-09-15T07:56:00Z</dcterms:modified>
</cp:coreProperties>
</file>